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3105C71B" w:rsidR="004F65E9" w:rsidRDefault="006F52EC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10</w:t>
      </w:r>
      <w:r w:rsidR="004F65E9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06D5A61F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8C0C26">
        <w:rPr>
          <w:rFonts w:ascii="Arial" w:eastAsia="Times New Roman" w:hAnsi="Arial" w:cs="Arial"/>
          <w:sz w:val="28"/>
          <w:szCs w:val="28"/>
        </w:rPr>
        <w:t>O</w:t>
      </w:r>
      <w:r w:rsidR="005C6522">
        <w:rPr>
          <w:rFonts w:ascii="Arial" w:eastAsia="Times New Roman" w:hAnsi="Arial" w:cs="Arial"/>
          <w:sz w:val="28"/>
          <w:szCs w:val="28"/>
        </w:rPr>
        <w:t xml:space="preserve"> </w:t>
      </w:r>
      <w:r w:rsidR="008C0C26">
        <w:rPr>
          <w:rFonts w:ascii="Arial" w:eastAsia="Times New Roman" w:hAnsi="Arial" w:cs="Arial"/>
          <w:sz w:val="28"/>
          <w:szCs w:val="28"/>
        </w:rPr>
        <w:t>V</w:t>
      </w:r>
      <w:r>
        <w:rPr>
          <w:rFonts w:ascii="Arial" w:eastAsia="Times New Roman" w:hAnsi="Arial" w:cs="Arial"/>
          <w:sz w:val="28"/>
          <w:szCs w:val="28"/>
        </w:rPr>
        <w:t>ereador</w:t>
      </w:r>
      <w:r w:rsidR="008C0C26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color w:val="FF0000"/>
          <w:sz w:val="28"/>
          <w:szCs w:val="28"/>
        </w:rPr>
        <w:t>Sandro Sevaroli</w:t>
      </w:r>
      <w:r w:rsidR="006F52EC" w:rsidRPr="006F52E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77045021" w:rsidR="004F65E9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6F52E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573B39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7121B5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1B6D20E" w14:textId="161B1076" w:rsidR="002E57BB" w:rsidRDefault="004F65E9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  <w:bookmarkStart w:id="0" w:name="_Hlk188285175"/>
    </w:p>
    <w:p w14:paraId="27533A70" w14:textId="77777777" w:rsidR="00DF1164" w:rsidRDefault="00DF1164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824FB2D" w14:textId="4990A504" w:rsidR="00DF1164" w:rsidRDefault="00DF1164" w:rsidP="00DF1164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Foi protocolada nesta Casa Legislativa a Indicação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nº </w:t>
      </w:r>
      <w:r>
        <w:rPr>
          <w:rFonts w:ascii="Arial" w:eastAsia="Times New Roman" w:hAnsi="Arial" w:cs="Arial"/>
          <w:sz w:val="28"/>
          <w:szCs w:val="32"/>
        </w:rPr>
        <w:t>2</w:t>
      </w:r>
      <w:r w:rsidR="005F444A">
        <w:rPr>
          <w:rFonts w:ascii="Arial" w:eastAsia="Times New Roman" w:hAnsi="Arial" w:cs="Arial"/>
          <w:sz w:val="28"/>
          <w:szCs w:val="32"/>
        </w:rPr>
        <w:t>2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autoria </w:t>
      </w:r>
      <w:r>
        <w:rPr>
          <w:rFonts w:ascii="Arial" w:eastAsia="Times New Roman" w:hAnsi="Arial" w:cs="Arial"/>
          <w:sz w:val="28"/>
          <w:szCs w:val="32"/>
        </w:rPr>
        <w:t>do Vereador Pedro Paulo de Freitas Menezes.</w:t>
      </w:r>
    </w:p>
    <w:p w14:paraId="5F7D78FF" w14:textId="4984BD76" w:rsidR="00DF1164" w:rsidRPr="00C31A9E" w:rsidRDefault="00DF1164" w:rsidP="00DF1164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A 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ÇÃO.</w:t>
      </w:r>
    </w:p>
    <w:p w14:paraId="794E6A5E" w14:textId="0A58037F" w:rsidR="00DF1164" w:rsidRDefault="00DF1164" w:rsidP="00DF116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 INDICAÇ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 FOI LIDA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Á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.</w:t>
      </w:r>
    </w:p>
    <w:p w14:paraId="4BA37FCE" w14:textId="77777777" w:rsidR="00DF1164" w:rsidRPr="007121B5" w:rsidRDefault="00DF1164" w:rsidP="00DF116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2AB389A" w14:textId="77777777" w:rsidR="006075FE" w:rsidRDefault="006075FE" w:rsidP="00DF11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5CC2F6F" w14:textId="051FC607" w:rsidR="006075FE" w:rsidRDefault="006075FE" w:rsidP="006075FE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Deu entrada nesta Casa Legislativa o Projeto de Resolução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7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da Mesa Diretora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“Institui as visitas guiadas para estudantes no âmbito da Câmara Municipal de Pequeri e dá outras providências.”</w:t>
      </w:r>
    </w:p>
    <w:p w14:paraId="1108B839" w14:textId="5C4D373B" w:rsidR="006075FE" w:rsidRPr="006075FE" w:rsidRDefault="006075FE" w:rsidP="006075FE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</w:rPr>
        <w:t>T</w:t>
      </w:r>
      <w:r w:rsidRPr="006075FE">
        <w:rPr>
          <w:rFonts w:ascii="Arial" w:eastAsia="Times New Roman" w:hAnsi="Arial" w:cs="Arial"/>
          <w:bCs/>
          <w:sz w:val="28"/>
          <w:szCs w:val="28"/>
        </w:rPr>
        <w:t>em como objetivo proporcionar aos estudantes a oportunidade de vivenciar de perto o processo legislativo e compreender seu impacto no dia a dia da sociedade.</w:t>
      </w:r>
      <w:r>
        <w:rPr>
          <w:rFonts w:ascii="Arial" w:eastAsia="Times New Roman" w:hAnsi="Arial" w:cs="Arial"/>
          <w:bCs/>
          <w:sz w:val="28"/>
          <w:szCs w:val="28"/>
        </w:rPr>
        <w:t xml:space="preserve"> Esta iniciativa </w:t>
      </w:r>
      <w:r>
        <w:rPr>
          <w:rFonts w:ascii="Arial" w:eastAsia="Times New Roman" w:hAnsi="Arial" w:cs="Arial"/>
          <w:bCs/>
          <w:sz w:val="28"/>
          <w:szCs w:val="28"/>
        </w:rPr>
        <w:lastRenderedPageBreak/>
        <w:t>beneficiará diretamente o desenvolvimento educacional dos alunos, complementando o que é aprendido em sala de aula com experiências práticas.</w:t>
      </w:r>
    </w:p>
    <w:p w14:paraId="5575DB9F" w14:textId="0E8F527D" w:rsidR="006075FE" w:rsidRDefault="006075FE" w:rsidP="006075FE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>inal, vereador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vereador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  <w:r w:rsidR="000F47A0">
        <w:rPr>
          <w:rFonts w:ascii="Arial" w:eastAsia="Times New Roman" w:hAnsi="Arial" w:cs="Arial"/>
          <w:sz w:val="28"/>
          <w:szCs w:val="32"/>
        </w:rPr>
        <w:t xml:space="preserve">                                                                                                                                               </w:t>
      </w:r>
    </w:p>
    <w:p w14:paraId="254483C7" w14:textId="77777777" w:rsidR="006075FE" w:rsidRDefault="006075FE" w:rsidP="006075F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2A413758" w14:textId="77777777" w:rsidR="006F52EC" w:rsidRPr="006F52EC" w:rsidRDefault="006F52EC" w:rsidP="006075FE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30522B0" w14:textId="65149E57" w:rsidR="002E57BB" w:rsidRPr="006F52EC" w:rsidRDefault="002E57BB" w:rsidP="002E57BB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3806"/>
      <w:bookmarkStart w:id="2" w:name="_Hlk159249980"/>
      <w:bookmarkStart w:id="3" w:name="_Hlk192505551"/>
      <w:r w:rsidR="006F52EC">
        <w:rPr>
          <w:rFonts w:ascii="Arial" w:eastAsia="Times New Roman" w:hAnsi="Arial" w:cs="Arial"/>
          <w:bCs/>
          <w:sz w:val="28"/>
          <w:szCs w:val="28"/>
        </w:rPr>
        <w:t xml:space="preserve">O </w:t>
      </w:r>
      <w:r>
        <w:rPr>
          <w:rFonts w:ascii="Arial" w:eastAsia="Times New Roman" w:hAnsi="Arial" w:cs="Arial"/>
          <w:bCs/>
          <w:sz w:val="28"/>
          <w:szCs w:val="28"/>
        </w:rPr>
        <w:t>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8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bookmarkEnd w:id="1"/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“Dispõe sobre a abertura de Crédito Suplementar, Concessão de Subvenção Social e dá outras providências”</w:t>
      </w:r>
      <w:r w:rsidR="006F52EC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sz w:val="28"/>
          <w:szCs w:val="28"/>
        </w:rPr>
        <w:t>está em discussão.</w:t>
      </w:r>
    </w:p>
    <w:bookmarkEnd w:id="2"/>
    <w:bookmarkEnd w:id="3"/>
    <w:p w14:paraId="123A6CFC" w14:textId="3FDFC4E9" w:rsidR="006F52EC" w:rsidRPr="00965C40" w:rsidRDefault="006F52EC" w:rsidP="006F52EC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 Projeto de Lei N°08/2025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4330493C" w14:textId="77777777" w:rsidR="002E57BB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2E766B2C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0FFA51CD" w14:textId="11D1931E" w:rsidR="002E57BB" w:rsidRDefault="002E57BB" w:rsidP="002E57BB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4" w:name="_Hlk192505585"/>
      <w:r w:rsidR="006F52EC">
        <w:rPr>
          <w:rFonts w:ascii="Arial" w:eastAsia="Times New Roman" w:hAnsi="Arial" w:cs="Arial"/>
          <w:bCs/>
          <w:sz w:val="28"/>
          <w:szCs w:val="28"/>
        </w:rPr>
        <w:t xml:space="preserve">O </w:t>
      </w:r>
      <w:r>
        <w:rPr>
          <w:rFonts w:ascii="Arial" w:eastAsia="Times New Roman" w:hAnsi="Arial" w:cs="Arial"/>
          <w:bCs/>
          <w:sz w:val="28"/>
          <w:szCs w:val="28"/>
        </w:rPr>
        <w:t>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9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“Autoriza o Chefe do Poder Executivo a outorgar a concessão de uso de bem imóvel público, localizado na Rua Juvenal Ferreira Marques, nesta cidade de Pequeri”</w:t>
      </w:r>
      <w:r w:rsidR="006F52EC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sz w:val="28"/>
          <w:szCs w:val="28"/>
        </w:rPr>
        <w:t>está em discussão.</w:t>
      </w:r>
    </w:p>
    <w:bookmarkEnd w:id="4"/>
    <w:p w14:paraId="65C7DC48" w14:textId="1291E172" w:rsidR="006F52EC" w:rsidRPr="00965C40" w:rsidRDefault="006F52EC" w:rsidP="006F52EC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 Projeto de Lei N°09/2025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61FEBA5B" w14:textId="77777777" w:rsidR="002E57BB" w:rsidRPr="00FB324C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4401FC3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2B0F2221" w14:textId="5FB1529D" w:rsidR="002E57BB" w:rsidRDefault="002E57BB" w:rsidP="002E57BB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5" w:name="_Hlk192505599"/>
      <w:r w:rsidR="006F52EC">
        <w:rPr>
          <w:rFonts w:ascii="Arial" w:eastAsia="Times New Roman" w:hAnsi="Arial" w:cs="Arial"/>
          <w:bCs/>
          <w:sz w:val="28"/>
          <w:szCs w:val="28"/>
        </w:rPr>
        <w:t>O</w:t>
      </w:r>
      <w:r>
        <w:rPr>
          <w:rFonts w:ascii="Arial" w:eastAsia="Times New Roman" w:hAnsi="Arial" w:cs="Arial"/>
          <w:bCs/>
          <w:sz w:val="28"/>
          <w:szCs w:val="28"/>
        </w:rPr>
        <w:t xml:space="preserve"> 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038CA">
        <w:rPr>
          <w:rFonts w:ascii="Arial" w:eastAsia="Times New Roman" w:hAnsi="Arial" w:cs="Arial"/>
          <w:bCs/>
          <w:sz w:val="28"/>
          <w:szCs w:val="28"/>
        </w:rPr>
        <w:t xml:space="preserve">Complementar </w:t>
      </w:r>
      <w:r w:rsidRPr="00745C22">
        <w:rPr>
          <w:rFonts w:ascii="Arial" w:eastAsia="Times New Roman" w:hAnsi="Arial" w:cs="Arial"/>
          <w:bCs/>
          <w:sz w:val="28"/>
          <w:szCs w:val="28"/>
        </w:rPr>
        <w:t>nº</w:t>
      </w:r>
      <w:r>
        <w:rPr>
          <w:rFonts w:ascii="Arial" w:eastAsia="Times New Roman" w:hAnsi="Arial" w:cs="Arial"/>
          <w:bCs/>
          <w:sz w:val="28"/>
          <w:szCs w:val="28"/>
        </w:rPr>
        <w:t xml:space="preserve"> 10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“Dispõe sobre a alteração da Lei Municipal 1.126/2009 e dá outras providências”</w:t>
      </w:r>
      <w:r w:rsidR="006F52EC">
        <w:rPr>
          <w:rFonts w:ascii="Arial" w:eastAsia="Times New Roman" w:hAnsi="Arial" w:cs="Arial"/>
          <w:sz w:val="28"/>
          <w:szCs w:val="28"/>
        </w:rPr>
        <w:t xml:space="preserve"> </w:t>
      </w:r>
      <w:r w:rsidR="006F52EC" w:rsidRPr="006F52EC">
        <w:rPr>
          <w:rFonts w:ascii="Arial" w:eastAsia="Times New Roman" w:hAnsi="Arial" w:cs="Arial"/>
          <w:b/>
          <w:bCs/>
          <w:sz w:val="28"/>
          <w:szCs w:val="28"/>
        </w:rPr>
        <w:t>está em discussão.</w:t>
      </w:r>
    </w:p>
    <w:p w14:paraId="38437FE2" w14:textId="1F917E3D" w:rsidR="006F52EC" w:rsidRPr="00965C40" w:rsidRDefault="006F52EC" w:rsidP="006F52EC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 Projeto de Lei Complementar N°10/2025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bookmarkEnd w:id="5"/>
    <w:p w14:paraId="11BC4C93" w14:textId="77777777" w:rsidR="002E57BB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49A19729" w:rsidR="004F65E9" w:rsidRDefault="004F65E9" w:rsidP="008C0C26">
      <w:pPr>
        <w:jc w:val="both"/>
        <w:rPr>
          <w:rFonts w:ascii="Arial" w:eastAsia="Times New Roman" w:hAnsi="Arial" w:cs="Arial"/>
          <w:b/>
          <w:sz w:val="30"/>
          <w:szCs w:val="30"/>
        </w:rPr>
      </w:pPr>
    </w:p>
    <w:bookmarkEnd w:id="0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lastRenderedPageBreak/>
        <w:t>Passando para assuntos diversos:</w:t>
      </w:r>
    </w:p>
    <w:p w14:paraId="7685F885" w14:textId="15088723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6" w:name="_Hlk130138030"/>
      <w:r>
        <w:rPr>
          <w:rFonts w:ascii="Arial" w:eastAsia="Times New Roman" w:hAnsi="Arial" w:cs="Arial"/>
          <w:sz w:val="30"/>
          <w:szCs w:val="30"/>
        </w:rPr>
        <w:t xml:space="preserve">Não havendo mais inscritos para fazer o uso da tribuna, nada mais a ser discutido, o </w:t>
      </w:r>
      <w:r w:rsidR="00BE16D9">
        <w:rPr>
          <w:rFonts w:ascii="Arial" w:eastAsia="Times New Roman" w:hAnsi="Arial" w:cs="Arial"/>
          <w:sz w:val="30"/>
          <w:szCs w:val="30"/>
        </w:rPr>
        <w:t>V</w:t>
      </w:r>
      <w:r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6F52EC">
        <w:rPr>
          <w:rFonts w:ascii="Arial" w:eastAsia="Times New Roman" w:hAnsi="Arial" w:cs="Arial"/>
          <w:b/>
          <w:color w:val="FF0000"/>
          <w:sz w:val="30"/>
          <w:szCs w:val="30"/>
        </w:rPr>
        <w:t>Fabrício Garcia</w:t>
      </w:r>
      <w:r w:rsidR="00BE16D9"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6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53D01" w14:textId="77777777" w:rsidR="0087631D" w:rsidRDefault="0087631D">
      <w:pPr>
        <w:spacing w:after="0" w:line="240" w:lineRule="auto"/>
      </w:pPr>
      <w:r>
        <w:separator/>
      </w:r>
    </w:p>
  </w:endnote>
  <w:endnote w:type="continuationSeparator" w:id="0">
    <w:p w14:paraId="43F8B45F" w14:textId="77777777" w:rsidR="0087631D" w:rsidRDefault="0087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FA6F1" w14:textId="77777777" w:rsidR="0087631D" w:rsidRDefault="0087631D">
      <w:pPr>
        <w:spacing w:after="0" w:line="240" w:lineRule="auto"/>
      </w:pPr>
      <w:r>
        <w:separator/>
      </w:r>
    </w:p>
  </w:footnote>
  <w:footnote w:type="continuationSeparator" w:id="0">
    <w:p w14:paraId="648CAF4B" w14:textId="77777777" w:rsidR="0087631D" w:rsidRDefault="0087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0F47A0"/>
    <w:rsid w:val="0014258A"/>
    <w:rsid w:val="0014569B"/>
    <w:rsid w:val="0018226F"/>
    <w:rsid w:val="001B3484"/>
    <w:rsid w:val="001C1E57"/>
    <w:rsid w:val="002513F2"/>
    <w:rsid w:val="0027023D"/>
    <w:rsid w:val="002E269C"/>
    <w:rsid w:val="002E57BB"/>
    <w:rsid w:val="00315C8C"/>
    <w:rsid w:val="003234D9"/>
    <w:rsid w:val="003569C8"/>
    <w:rsid w:val="00377F78"/>
    <w:rsid w:val="00394130"/>
    <w:rsid w:val="003B1A23"/>
    <w:rsid w:val="003C3480"/>
    <w:rsid w:val="003D5374"/>
    <w:rsid w:val="00404A81"/>
    <w:rsid w:val="00433333"/>
    <w:rsid w:val="004339C7"/>
    <w:rsid w:val="00437066"/>
    <w:rsid w:val="004D49F4"/>
    <w:rsid w:val="004E1348"/>
    <w:rsid w:val="004F65E9"/>
    <w:rsid w:val="004F78A8"/>
    <w:rsid w:val="00552A79"/>
    <w:rsid w:val="00555348"/>
    <w:rsid w:val="00573B39"/>
    <w:rsid w:val="00574BAC"/>
    <w:rsid w:val="00586426"/>
    <w:rsid w:val="00590610"/>
    <w:rsid w:val="005B7A1A"/>
    <w:rsid w:val="005C6522"/>
    <w:rsid w:val="005F444A"/>
    <w:rsid w:val="00604C60"/>
    <w:rsid w:val="006075FE"/>
    <w:rsid w:val="00616A00"/>
    <w:rsid w:val="00634133"/>
    <w:rsid w:val="0065736F"/>
    <w:rsid w:val="00681D48"/>
    <w:rsid w:val="006A59D3"/>
    <w:rsid w:val="006D1501"/>
    <w:rsid w:val="006F199F"/>
    <w:rsid w:val="006F2450"/>
    <w:rsid w:val="006F52EC"/>
    <w:rsid w:val="007376F6"/>
    <w:rsid w:val="00751E35"/>
    <w:rsid w:val="00752B3A"/>
    <w:rsid w:val="0076202F"/>
    <w:rsid w:val="007B15F4"/>
    <w:rsid w:val="007B2CEF"/>
    <w:rsid w:val="007E4065"/>
    <w:rsid w:val="007F19C3"/>
    <w:rsid w:val="0080639A"/>
    <w:rsid w:val="0087631D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A07CA"/>
    <w:rsid w:val="009B11EF"/>
    <w:rsid w:val="00A10F8D"/>
    <w:rsid w:val="00A12DE7"/>
    <w:rsid w:val="00A22589"/>
    <w:rsid w:val="00A3055B"/>
    <w:rsid w:val="00A404CF"/>
    <w:rsid w:val="00A76902"/>
    <w:rsid w:val="00A95B53"/>
    <w:rsid w:val="00B3708B"/>
    <w:rsid w:val="00BB5100"/>
    <w:rsid w:val="00BE16D9"/>
    <w:rsid w:val="00BE685F"/>
    <w:rsid w:val="00C15333"/>
    <w:rsid w:val="00C16C9E"/>
    <w:rsid w:val="00C176AF"/>
    <w:rsid w:val="00C30EC3"/>
    <w:rsid w:val="00C43416"/>
    <w:rsid w:val="00C5683F"/>
    <w:rsid w:val="00D509D1"/>
    <w:rsid w:val="00D67D90"/>
    <w:rsid w:val="00D85BE1"/>
    <w:rsid w:val="00D873DC"/>
    <w:rsid w:val="00DA796D"/>
    <w:rsid w:val="00DF1164"/>
    <w:rsid w:val="00E51B88"/>
    <w:rsid w:val="00E53C23"/>
    <w:rsid w:val="00E60879"/>
    <w:rsid w:val="00EE4C4A"/>
    <w:rsid w:val="00F33640"/>
    <w:rsid w:val="00F3557B"/>
    <w:rsid w:val="00F37825"/>
    <w:rsid w:val="00F6391E"/>
    <w:rsid w:val="00F83927"/>
    <w:rsid w:val="00FA3A6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8</cp:revision>
  <cp:lastPrinted>2025-03-17T20:03:00Z</cp:lastPrinted>
  <dcterms:created xsi:type="dcterms:W3CDTF">2025-03-17T15:38:00Z</dcterms:created>
  <dcterms:modified xsi:type="dcterms:W3CDTF">2025-03-17T20:10:00Z</dcterms:modified>
</cp:coreProperties>
</file>